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A64B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Odświeżamy się, przebieramy i zaczynamy świętować urodziny kapitana naszej ekipy – ANI!</w:t>
      </w:r>
    </w:p>
    <w:p w14:paraId="5CB633A2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Później jeszcze wspólna regeneracja i zabawy w hotelowym basenie, powrót do pokoju i cisza nocna.</w:t>
      </w:r>
    </w:p>
    <w:p w14:paraId="54E7A405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kolejnym dniu znowu walka na całego o każdą piłkę i na 100% naszych możliwości.</w:t>
      </w:r>
    </w:p>
    <w:p w14:paraId="558C294F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Ostatecznie zajmujemy 12. miejsce w Polsce. Z uśmiechem odbieramy puchar i nagrody, wracamy do hotelu, odwiedzamy pobliskie centrum handlowe i oczywiście korzystamy z atrakcji na basenie.</w:t>
      </w:r>
    </w:p>
    <w:p w14:paraId="7D199F33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ostatnim dniu naszego pobytu w Chorzowie bierzemy udział, jako kibice, w finale Pucharu Tymbarku, trzymając kciuki za zaprzyjaźnione drużyny, a wieczorem wspólnie kibicujemy reprezentacji Polski w meczu towarzyskim z Mołdawią.</w:t>
      </w:r>
    </w:p>
    <w:p w14:paraId="5AFD701F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meczu zmęczeni i poobijani (walka i charakter), wracamy do Dziewkowic z głowami i sercami pełnymi wrażeń i niezapomnianych chwil.</w:t>
      </w:r>
    </w:p>
    <w:p w14:paraId="47C33432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KIBICE: Ekipa, którą trzeba nazwać „NAJLEPSI” – organizacyjny TOP:</w:t>
      </w:r>
    </w:p>
    <w:p w14:paraId="26B64153" w14:textId="77777777" w:rsidR="000A44D5" w:rsidRDefault="0000000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Nasi RODZICE, RODZEŃSTWO, CIOTKI, WUJKOWIE, WSZYSCY MIESZKAŃCY DZIEWKOWIC </w:t>
      </w:r>
      <w:r>
        <w:rPr>
          <w:rFonts w:ascii="Times New Roman" w:eastAsia="Segoe UI Emoji" w:hAnsi="Times New Roman" w:cs="Segoe UI Emoji"/>
          <w:sz w:val="24"/>
          <w:szCs w:val="24"/>
        </w:rPr>
        <w:t>😊</w:t>
      </w:r>
    </w:p>
    <w:p w14:paraId="38F4DADB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Już po powrocie z finału wojewódzkiego zrobili nam niespodziankę, witając nas pod szkołą z serpentynami, petardami i głośną muzyką.</w:t>
      </w:r>
    </w:p>
    <w:p w14:paraId="247CC4E6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finału ogólnopolskiego cały czas nas wspierali. Byli z nami, gdy długo czekaliśmy  na pociąg, przyjeżdżali codziennie kibicować i pomagali w regeneracji, leczeniu urazów i organizacji czasu wolnego między meczami. Wspólnie kibicowaliśmy podczas meczu reprezentacji.</w:t>
      </w:r>
    </w:p>
    <w:p w14:paraId="619A6E04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Oni cały czas w nas wierzyli, cieszyli się z nami po zwycięstwach, ale też bili brawo i chwalili naszą grę i zaangażowanie po porażkach.</w:t>
      </w:r>
    </w:p>
    <w:p w14:paraId="7C7B6DB6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Widoczni na trybunach, ubrani w okolicznościowe koszulki, z transparentem zawsze głośno i kulturalnie kibicowali, aktywnie włączając się w to sportowe święto, jakim był  Finał Pucharu Tymbarku.</w:t>
      </w:r>
    </w:p>
    <w:p w14:paraId="262CCC4A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Chcemy bardzo serdecznie podziękować Polskiemu Związkowi Piłki Nożnej, że mogliśmy uczestniczyć w największym turnieju piłki nożnej dla dzieci w Europie. Było to </w:t>
      </w:r>
      <w:r>
        <w:rPr>
          <w:rFonts w:ascii="Times New Roman" w:hAnsi="Times New Roman"/>
          <w:sz w:val="24"/>
          <w:szCs w:val="24"/>
        </w:rPr>
        <w:lastRenderedPageBreak/>
        <w:t>wydarzenie zorganizowane na najwyższym poziomie, niczego nam nie brakowało i będziemy je długo pamiętać.</w:t>
      </w:r>
    </w:p>
    <w:p w14:paraId="1FA5FF63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Podziękowania należą się też trenerom Adrianowi i Arturowi, którzy na co dzień kształtują umiejętności piłkarskie i rozwijają pasje sportowe naszych dziewczyn w klubach,  odpowiednio w Dziewczęcej Akademii Piłki Nożnej w Strzelcach Opolskich oraz w LKS Rzemiosło Dziewkowice.</w:t>
      </w:r>
    </w:p>
    <w:p w14:paraId="3E433DE6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 oczywiście DZIĘKUJEMY Rodzicom naszych piłkarek za zaangażowanie, współdziałanie w wychowaniu poprzez sport, wspólne przestrzeganie zasad FAIR-PLAY. Warto w tym miejscu dodać, że Zuzanna otrzymała nagrodę „fair-</w:t>
      </w:r>
      <w:proofErr w:type="spellStart"/>
      <w:r>
        <w:rPr>
          <w:rFonts w:ascii="Times New Roman" w:hAnsi="Times New Roman"/>
          <w:sz w:val="24"/>
          <w:szCs w:val="24"/>
        </w:rPr>
        <w:t>play</w:t>
      </w:r>
      <w:proofErr w:type="spellEnd"/>
      <w:r>
        <w:rPr>
          <w:rFonts w:ascii="Times New Roman" w:hAnsi="Times New Roman"/>
          <w:sz w:val="24"/>
          <w:szCs w:val="24"/>
        </w:rPr>
        <w:t>” za zachowanie podczas meczu oraz pomoc w organizacji dojazdu, pobytu i udziału w całym wydarzeniu.</w:t>
      </w:r>
    </w:p>
    <w:p w14:paraId="34AA7E97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KIBICUJEMY ZPO DZIEWKOWICE !!!</w:t>
      </w:r>
    </w:p>
    <w:p w14:paraId="0BC73F20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PRZYGODA ŻYCIA!!!</w:t>
      </w:r>
    </w:p>
    <w:p w14:paraId="75CD610C" w14:textId="77777777" w:rsidR="000A44D5" w:rsidRDefault="0000000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CZEKAMY NA KOLEJNE SUKCESY!!!</w:t>
      </w:r>
    </w:p>
    <w:p w14:paraId="631112ED" w14:textId="77777777" w:rsidR="000A44D5" w:rsidRDefault="000A44D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0FFAD2" w14:textId="77777777" w:rsidR="000A44D5" w:rsidRDefault="000A44D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D161344" w14:textId="77777777" w:rsidR="000A44D5" w:rsidRDefault="000A44D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A44D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BA02" w14:textId="77777777" w:rsidR="00D021E8" w:rsidRDefault="00D021E8">
      <w:r>
        <w:separator/>
      </w:r>
    </w:p>
  </w:endnote>
  <w:endnote w:type="continuationSeparator" w:id="0">
    <w:p w14:paraId="2E3F7810" w14:textId="77777777" w:rsidR="00D021E8" w:rsidRDefault="00D0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6896" w14:textId="77777777" w:rsidR="00D021E8" w:rsidRDefault="00D021E8">
      <w:r>
        <w:rPr>
          <w:color w:val="000000"/>
        </w:rPr>
        <w:separator/>
      </w:r>
    </w:p>
  </w:footnote>
  <w:footnote w:type="continuationSeparator" w:id="0">
    <w:p w14:paraId="4855D289" w14:textId="77777777" w:rsidR="00D021E8" w:rsidRDefault="00D0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44D5"/>
    <w:rsid w:val="000A44D5"/>
    <w:rsid w:val="003262BB"/>
    <w:rsid w:val="00D021E8"/>
    <w:rsid w:val="00E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1959"/>
  <w15:docId w15:val="{2C35E596-74F8-4492-B2A7-5ECCBDDE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Nagwek7">
    <w:name w:val="heading 7"/>
    <w:basedOn w:val="Standard"/>
    <w:next w:val="Standard"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Standard"/>
    <w:next w:val="Standard"/>
    <w:pPr>
      <w:keepNext/>
      <w:keepLines/>
      <w:spacing w:after="0"/>
      <w:outlineLvl w:val="7"/>
    </w:pPr>
    <w:rPr>
      <w:i/>
      <w:iCs/>
      <w:color w:val="272727"/>
    </w:rPr>
  </w:style>
  <w:style w:type="paragraph" w:styleId="Nagwek9">
    <w:name w:val="heading 9"/>
    <w:basedOn w:val="Standard"/>
    <w:next w:val="Standard"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ytu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Podtytu">
    <w:name w:val="Subtitle"/>
    <w:basedOn w:val="Standard"/>
    <w:next w:val="Standard"/>
    <w:uiPriority w:val="11"/>
    <w:qFormat/>
    <w:rPr>
      <w:color w:val="595959"/>
      <w:spacing w:val="15"/>
      <w:sz w:val="28"/>
      <w:szCs w:val="28"/>
    </w:rPr>
  </w:style>
  <w:style w:type="paragraph" w:styleId="Cy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styleId="Cytatintensywny">
    <w:name w:val="Intense Quote"/>
    <w:basedOn w:val="Standard"/>
    <w:next w:val="Stand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wek1Znak">
    <w:name w:val="Nagłówek 1 Znak"/>
    <w:basedOn w:val="Domylnaczcionkaakapitu"/>
    <w:rPr>
      <w:rFonts w:ascii="Calibri Light" w:eastAsia="Calibri" w:hAnsi="Calibri Light" w:cs="Tahoma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Calibri" w:cs="Tahoma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Calibri" w:cs="Tahoma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Calibri" w:cs="Tahoma"/>
      <w:color w:val="2F5496"/>
    </w:rPr>
  </w:style>
  <w:style w:type="character" w:customStyle="1" w:styleId="Nagwek6Znak">
    <w:name w:val="Nagłówek 6 Znak"/>
    <w:basedOn w:val="Domylnaczcionkaakapitu"/>
    <w:rPr>
      <w:rFonts w:eastAsia="Calibri" w:cs="Tahoma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Calibri" w:cs="Tahoma"/>
      <w:color w:val="595959"/>
    </w:rPr>
  </w:style>
  <w:style w:type="character" w:customStyle="1" w:styleId="Nagwek8Znak">
    <w:name w:val="Nagłówek 8 Znak"/>
    <w:basedOn w:val="Domylnaczcionkaakapitu"/>
    <w:rPr>
      <w:rFonts w:eastAsia="Calibri" w:cs="Tahoma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Calibri" w:cs="Tahoma"/>
      <w:color w:val="272727"/>
    </w:rPr>
  </w:style>
  <w:style w:type="character" w:customStyle="1" w:styleId="TytuZnak">
    <w:name w:val="Tytuł Znak"/>
    <w:basedOn w:val="Domylnaczcionkaakapitu"/>
    <w:rPr>
      <w:rFonts w:ascii="Calibri Light" w:eastAsia="Calibri" w:hAnsi="Calibri Light" w:cs="Tahoma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eastAsia="Calibri" w:cs="Tahoma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Kułak</dc:creator>
  <cp:lastModifiedBy>Małgorzata Zgaślik</cp:lastModifiedBy>
  <cp:revision>2</cp:revision>
  <dcterms:created xsi:type="dcterms:W3CDTF">2025-06-16T13:59:00Z</dcterms:created>
  <dcterms:modified xsi:type="dcterms:W3CDTF">2025-06-16T13:59:00Z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